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AA7" w:rsidRDefault="00A60AA7">
      <w:r>
        <w:rPr>
          <w:noProof/>
        </w:rPr>
        <w:drawing>
          <wp:inline distT="0" distB="0" distL="0" distR="0">
            <wp:extent cx="3114040" cy="23355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20150530_122757.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114040" cy="2335530"/>
                    </a:xfrm>
                    <a:prstGeom prst="rect">
                      <a:avLst/>
                    </a:prstGeom>
                  </pic:spPr>
                </pic:pic>
              </a:graphicData>
            </a:graphic>
          </wp:inline>
        </w:drawing>
      </w:r>
      <w:bookmarkStart w:id="0" w:name="_GoBack"/>
      <w:bookmarkEnd w:id="0"/>
    </w:p>
    <w:p w:rsidR="00A60AA7" w:rsidRDefault="00A60AA7"/>
    <w:p w:rsidR="00CA55D9" w:rsidRDefault="00A60AA7">
      <w:r>
        <w:t>Gretchen Butler</w:t>
      </w:r>
    </w:p>
    <w:p w:rsidR="00A60AA7" w:rsidRDefault="00A60AA7">
      <w:r>
        <w:t>2005 Girls</w:t>
      </w:r>
    </w:p>
    <w:p w:rsidR="00A60AA7" w:rsidRDefault="00A60AA7">
      <w:r>
        <w:t>Played Soccer in College for Virginia Tech</w:t>
      </w:r>
    </w:p>
    <w:p w:rsidR="00A60AA7" w:rsidRDefault="00A60AA7">
      <w:r>
        <w:t>Coach at ASA for 9 years</w:t>
      </w:r>
    </w:p>
    <w:p w:rsidR="00A60AA7" w:rsidRDefault="00A60AA7">
      <w:r>
        <w:t>US Soccer E License</w:t>
      </w:r>
    </w:p>
    <w:p w:rsidR="00A60AA7" w:rsidRDefault="00A60AA7">
      <w:r>
        <w:t>Plan on playing in one of the travel leagues in the area.</w:t>
      </w:r>
    </w:p>
    <w:p w:rsidR="00A60AA7" w:rsidRDefault="00A60AA7">
      <w:r>
        <w:t>Players should expect to play year round (summers off).  In the spring and fall we will have 2 practices a week.  Over the winter the commitment is 1 day a week.  Usually the 1</w:t>
      </w:r>
      <w:r w:rsidRPr="00A60AA7">
        <w:rPr>
          <w:vertAlign w:val="superscript"/>
        </w:rPr>
        <w:t>st</w:t>
      </w:r>
      <w:r>
        <w:t xml:space="preserve"> session of winter we play indoor and the 2</w:t>
      </w:r>
      <w:r w:rsidRPr="00A60AA7">
        <w:rPr>
          <w:vertAlign w:val="superscript"/>
        </w:rPr>
        <w:t>nd</w:t>
      </w:r>
      <w:r>
        <w:t xml:space="preserve"> session of winter we do a training session.  We will also play 4 tournaments throughout the year, 2 in the fall and 2 in the spring.</w:t>
      </w:r>
    </w:p>
    <w:p w:rsidR="00A60AA7" w:rsidRDefault="00A60AA7">
      <w:r>
        <w:t>I will be coaching these next few seasons with US Youth Soccer ideas of measuring success. We are training, playing in games and tournaments to build the fundamental skills to allow players to continue to be successful in their soccer development. It is not to say that winning isn’t impor</w:t>
      </w:r>
      <w:r>
        <w:t>tant, we all want to win. But I</w:t>
      </w:r>
      <w:r>
        <w:t xml:space="preserve"> will not sacrifice the development of our players for a win. The goal is not to have these players be the best at </w:t>
      </w:r>
      <w:r>
        <w:t>10 and 11</w:t>
      </w:r>
      <w:r>
        <w:t>, but to give them the highest probability of be</w:t>
      </w:r>
      <w:r>
        <w:t xml:space="preserve">ing the best at 17, 18 and 19. </w:t>
      </w:r>
    </w:p>
    <w:p w:rsidR="00A60AA7" w:rsidRPr="00A60AA7" w:rsidRDefault="00A60AA7">
      <w:pPr>
        <w:rPr>
          <w:b/>
        </w:rPr>
      </w:pPr>
      <w:r w:rsidRPr="00A60AA7">
        <w:rPr>
          <w:b/>
        </w:rPr>
        <w:t xml:space="preserve">Season Training Goals </w:t>
      </w:r>
    </w:p>
    <w:p w:rsidR="00A60AA7" w:rsidRDefault="00A60AA7">
      <w:r>
        <w:t xml:space="preserve">Individual: Ball Mastery </w:t>
      </w:r>
    </w:p>
    <w:p w:rsidR="00A60AA7" w:rsidRDefault="00A60AA7">
      <w:r>
        <w:t>Team: Possession</w:t>
      </w:r>
    </w:p>
    <w:sectPr w:rsidR="00A60A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AA7"/>
    <w:rsid w:val="004E050A"/>
    <w:rsid w:val="00A60AA7"/>
    <w:rsid w:val="00CA5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F5F940-7899-454C-AE14-0CA66407E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167</Words>
  <Characters>956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Gretchen Butler</dc:creator>
  <cp:keywords/>
  <dc:description/>
  <cp:lastModifiedBy>Gretchen Butler</cp:lastModifiedBy>
  <cp:revision>1</cp:revision>
  <dcterms:created xsi:type="dcterms:W3CDTF">2016-04-09T20:46:00Z</dcterms:created>
  <dcterms:modified xsi:type="dcterms:W3CDTF">2016-04-09T21:01:00Z</dcterms:modified>
</cp:coreProperties>
</file>